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2D52F5" w14:textId="77777777" w:rsidR="00FB7312" w:rsidRDefault="006A6E68">
      <w:pPr>
        <w:pStyle w:val="Title"/>
      </w:pPr>
      <w:r>
        <w:t>Worldwide Planning Intelligence (WPI)</w:t>
      </w:r>
    </w:p>
    <w:p w14:paraId="0DD45527" w14:textId="2E54B70D" w:rsidR="00FB7312" w:rsidRDefault="006A6E68">
      <w:r>
        <w:t xml:space="preserve">White Paper </w:t>
      </w:r>
      <w:bookmarkStart w:id="0" w:name="_GoBack"/>
      <w:bookmarkEnd w:id="0"/>
      <w:r>
        <w:t xml:space="preserve"> </w:t>
      </w:r>
      <w:r>
        <w:t>·  v1.0.9  ·  Arsenii Samoilov  ·  August 2026</w:t>
      </w:r>
    </w:p>
    <w:p w14:paraId="3AE1E8C7" w14:textId="77777777" w:rsidR="00FB7312" w:rsidRDefault="006A6E68">
      <w:pPr>
        <w:pStyle w:val="Heading1"/>
      </w:pPr>
      <w:r>
        <w:t>Summary</w:t>
      </w:r>
    </w:p>
    <w:p w14:paraId="07ABF26A" w14:textId="77777777" w:rsidR="00FB7312" w:rsidRDefault="006A6E68">
      <w:r>
        <w:t>I</w:t>
      </w:r>
      <w:r>
        <w:t xml:space="preserve"> built Worldwide Planning Intelligence as a planning and risk platform on personal hardware. This paper </w:t>
      </w:r>
      <w:r>
        <w:t>covers what I built, how I tested it, and what I found. The goal is to give another TPM enough detail to reproduce the approach.</w:t>
      </w:r>
    </w:p>
    <w:p w14:paraId="6A7F70FF" w14:textId="77777777" w:rsidR="00FB7312" w:rsidRDefault="006A6E68">
      <w:pPr>
        <w:pStyle w:val="Heading1"/>
      </w:pPr>
      <w:r>
        <w:t>The Problem</w:t>
      </w:r>
    </w:p>
    <w:p w14:paraId="361ED216" w14:textId="77777777" w:rsidR="00FB7312" w:rsidRDefault="006A6E68">
      <w:r>
        <w:t>When headcount doubles in a year, the planning stack built for a smaller org stops working. Risk ends up in spreads</w:t>
      </w:r>
      <w:r>
        <w:t>heets. Dependencies get tracked by hand. Each program ends up with its own version of the plan, and the TPM spends time maintaining the register instead of running the program. I built WPI to see whether one system could close that gap.</w:t>
      </w:r>
    </w:p>
    <w:p w14:paraId="576E5B99" w14:textId="77777777" w:rsidR="00FB7312" w:rsidRDefault="006A6E68">
      <w:pPr>
        <w:pStyle w:val="Heading1"/>
      </w:pPr>
      <w:r>
        <w:t>What Was Built</w:t>
      </w:r>
    </w:p>
    <w:p w14:paraId="3FBCF2F8" w14:textId="77777777" w:rsidR="00FB7312" w:rsidRDefault="006A6E68">
      <w:r>
        <w:t>Tier</w:t>
      </w:r>
      <w:r>
        <w:t>ed risk register (P0–P3) with ownership and mitigation tracking.</w:t>
      </w:r>
      <w:r>
        <w:br/>
        <w:t>Guided intake that turns plain-language answers into a scored risk record.</w:t>
      </w:r>
      <w:r>
        <w:br/>
        <w:t>Dependency log for capital, resource, and cross-program linkages.</w:t>
      </w:r>
      <w:r>
        <w:br/>
        <w:t>Executive weekly report in pyramid format.</w:t>
      </w:r>
      <w:r>
        <w:br/>
        <w:t>Benchma</w:t>
      </w:r>
      <w:r>
        <w:t>rk runner that scores multiple local models on the same triage prompt.</w:t>
      </w:r>
      <w:r>
        <w:br/>
        <w:t>RAG layer that pulls historical risk decisions into triage prompts.</w:t>
      </w:r>
    </w:p>
    <w:p w14:paraId="4EC1EDA2" w14:textId="77777777" w:rsidR="00FB7312" w:rsidRDefault="006A6E68">
      <w:r>
        <w:t>Stack: Python, Streamlit, Ollama for local inference, with optional OpenAI or Anthropic fallback.</w:t>
      </w:r>
    </w:p>
    <w:p w14:paraId="00C63C04" w14:textId="77777777" w:rsidR="00FB7312" w:rsidRDefault="006A6E68">
      <w:pPr>
        <w:pStyle w:val="Heading1"/>
      </w:pPr>
      <w:r>
        <w:t>How to Reproduce th</w:t>
      </w:r>
      <w:r>
        <w:t>e Benchmark</w:t>
      </w:r>
    </w:p>
    <w:p w14:paraId="4FF928F6" w14:textId="77777777" w:rsidR="00FB7312" w:rsidRDefault="006A6E68">
      <w:r>
        <w:t>1. Build a register of 50–100 risks across tiers and categories.</w:t>
      </w:r>
      <w:r>
        <w:br/>
        <w:t>2. Write one system prompt for triage: role, output format, required fields.</w:t>
      </w:r>
      <w:r>
        <w:br/>
        <w:t>3. Define a rubric. Score tier accuracy, field completeness, mitigation quality, and response quality.</w:t>
      </w:r>
      <w:r>
        <w:br/>
        <w:t>4. Run every risk through each model. Record elapsed time and rubric score per call.</w:t>
      </w:r>
      <w:r>
        <w:br/>
        <w:t>5. Compare accuracy against latency. Pick the model that clears your accuracy floor at acceptable speed.</w:t>
      </w:r>
    </w:p>
    <w:p w14:paraId="24A55876" w14:textId="77777777" w:rsidR="00FB7312" w:rsidRDefault="006A6E68">
      <w:r>
        <w:t>I ran 82 risks across five local models, sequential calls with co</w:t>
      </w:r>
      <w:r>
        <w:t>oldown between models for thermal management.</w:t>
      </w:r>
    </w:p>
    <w:p w14:paraId="763F65CE" w14:textId="77777777" w:rsidR="00FB7312" w:rsidRDefault="006A6E68">
      <w:pPr>
        <w:pStyle w:val="Heading1"/>
      </w:pPr>
      <w:r>
        <w:lastRenderedPageBreak/>
        <w:t>Benchmark Results</w:t>
      </w:r>
    </w:p>
    <w:p w14:paraId="79317FDA" w14:textId="77777777" w:rsidR="00FB7312" w:rsidRDefault="006A6E68">
      <w:r>
        <w:t>Five local models, 82 risks each:</w:t>
      </w:r>
    </w:p>
    <w:p w14:paraId="7B02BD50" w14:textId="77777777" w:rsidR="00FB7312" w:rsidRDefault="006A6E68">
      <w:r>
        <w:t>Llama 3.1 8B:     76% rubric score  ·  7.5 sec/call</w:t>
      </w:r>
      <w:r>
        <w:br/>
        <w:t>Gemma 3 27B:      73% rubric score  ·  46.7 sec/call</w:t>
      </w:r>
      <w:r>
        <w:br/>
        <w:t>Mistral Small 24B: 66% rubric score  ·  26.2 sec/call</w:t>
      </w:r>
      <w:r>
        <w:br/>
        <w:t>Qwen 2.5 32B:     56% rubric score  ·  38.6 sec/call</w:t>
      </w:r>
      <w:r>
        <w:br/>
        <w:t>DeepSeek R1 32B:  58% rubric score  ·  107.7 sec/call (partial run)</w:t>
      </w:r>
    </w:p>
    <w:p w14:paraId="33258E4A" w14:textId="77777777" w:rsidR="00FB7312" w:rsidRDefault="006A6E68">
      <w:r>
        <w:t>I would pick Llama 3.1 for production triage on local hardware. It had the best balance of accuracy and speed in my run.</w:t>
      </w:r>
    </w:p>
    <w:p w14:paraId="42D079D6" w14:textId="77777777" w:rsidR="00FB7312" w:rsidRDefault="006A6E68">
      <w:pPr>
        <w:pStyle w:val="Heading1"/>
      </w:pPr>
      <w:r>
        <w:t>Local vs. Clo</w:t>
      </w:r>
      <w:r>
        <w:t>ud</w:t>
      </w:r>
    </w:p>
    <w:p w14:paraId="52DECF1F" w14:textId="77777777" w:rsidR="00FB7312" w:rsidRDefault="006A6E68">
      <w:r>
        <w:t>Cloud API (Claude Sonnet): about $0.009 per triage call, roughly $90/year at weekly volume across a full register.</w:t>
      </w:r>
      <w:r>
        <w:br/>
        <w:t>Local LLM (Llama 3.1): $0 per call on hardware I already owned.</w:t>
      </w:r>
    </w:p>
    <w:p w14:paraId="48BCC3EF" w14:textId="77777777" w:rsidR="00FB7312" w:rsidRDefault="006A6E68">
      <w:r>
        <w:t>Cost matters, but privacy mattered more in my case. Every cloud call sends</w:t>
      </w:r>
      <w:r>
        <w:t xml:space="preserve"> program data off-premises. For companies with OEM commitments, capital milestones, or competitive IP, local inference is a governance call.</w:t>
      </w:r>
    </w:p>
    <w:p w14:paraId="0CB58257" w14:textId="77777777" w:rsidR="00FB7312" w:rsidRDefault="006A6E68">
      <w:pPr>
        <w:pStyle w:val="Heading1"/>
      </w:pPr>
      <w:r>
        <w:t>Key Findings</w:t>
      </w:r>
    </w:p>
    <w:p w14:paraId="2A560744" w14:textId="77777777" w:rsidR="00FB7312" w:rsidRDefault="006A6E68">
      <w:r>
        <w:t>Smaller 8B models beat larger 32B models on speed-adjusted triage quality.</w:t>
      </w:r>
      <w:r>
        <w:br/>
        <w:t>RAG with historical decisio</w:t>
      </w:r>
      <w:r>
        <w:t>ns improved grounding in manual review.</w:t>
      </w:r>
      <w:r>
        <w:br/>
        <w:t>Guided intake cut risk creation from about 15 minutes to about 3 in testing.</w:t>
      </w:r>
      <w:r>
        <w:br/>
        <w:t>One register with tier filtering replaced three separate tracking documents in the workflow.</w:t>
      </w:r>
    </w:p>
    <w:p w14:paraId="4161965E" w14:textId="77777777" w:rsidR="00FB7312" w:rsidRDefault="00FB7312">
      <w:pPr>
        <w:pStyle w:val="Heading1"/>
      </w:pPr>
    </w:p>
    <w:p w14:paraId="57D265BF" w14:textId="77777777" w:rsidR="00FB7312" w:rsidRDefault="006A6E68">
      <w:r>
        <w:t xml:space="preserve">This is not a hosted product. If you want to </w:t>
      </w:r>
      <w:r>
        <w:t>walk through the setup, reach out at arsenii.com/contact.</w:t>
      </w:r>
    </w:p>
    <w:sectPr w:rsidR="00FB731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A6E68"/>
    <w:rsid w:val="00AA1D8D"/>
    <w:rsid w:val="00B47730"/>
    <w:rsid w:val="00CB0664"/>
    <w:rsid w:val="00FB731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C2318C"/>
  <w14:defaultImageDpi w14:val="300"/>
  <w15:docId w15:val="{4E6CDC9B-1264-7B48-A9B7-C905DBD66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rFonts w:ascii="Helvetica Neue" w:hAnsi="Helvetica Neu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441A4FF-A4FC-9C4D-8986-683B531CE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Office User</cp:lastModifiedBy>
  <cp:revision>2</cp:revision>
  <dcterms:created xsi:type="dcterms:W3CDTF">2013-12-23T23:15:00Z</dcterms:created>
  <dcterms:modified xsi:type="dcterms:W3CDTF">2026-08-18T00:12:00Z</dcterms:modified>
  <cp:category/>
</cp:coreProperties>
</file>